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7" w:rsidRDefault="00CF3791" w:rsidP="00CF3791">
      <w:pPr>
        <w:jc w:val="center"/>
      </w:pPr>
      <w:r>
        <w:t>HARMONOGRAM REALIZACJI DZIAŁAŃ</w:t>
      </w:r>
      <w:r w:rsidR="00DA62BC">
        <w:t xml:space="preserve"> w III okresie finansowania</w:t>
      </w:r>
    </w:p>
    <w:tbl>
      <w:tblPr>
        <w:tblStyle w:val="Tabela-Siatka"/>
        <w:tblW w:w="0" w:type="auto"/>
        <w:tblLook w:val="04A0"/>
      </w:tblPr>
      <w:tblGrid>
        <w:gridCol w:w="2383"/>
        <w:gridCol w:w="453"/>
        <w:gridCol w:w="453"/>
        <w:gridCol w:w="453"/>
        <w:gridCol w:w="453"/>
        <w:gridCol w:w="453"/>
        <w:gridCol w:w="453"/>
        <w:gridCol w:w="490"/>
        <w:gridCol w:w="490"/>
        <w:gridCol w:w="490"/>
        <w:gridCol w:w="7"/>
        <w:gridCol w:w="446"/>
        <w:gridCol w:w="453"/>
        <w:gridCol w:w="454"/>
      </w:tblGrid>
      <w:tr w:rsidR="00DA62BC" w:rsidRPr="001F1C07" w:rsidTr="00DA62BC">
        <w:tc>
          <w:tcPr>
            <w:tcW w:w="238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Rok</w:t>
            </w:r>
          </w:p>
        </w:tc>
        <w:tc>
          <w:tcPr>
            <w:tcW w:w="4195" w:type="dxa"/>
            <w:gridSpan w:val="10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353" w:type="dxa"/>
            <w:gridSpan w:val="3"/>
          </w:tcPr>
          <w:p w:rsidR="00DA62BC" w:rsidRPr="001F1C07" w:rsidRDefault="00DA62BC" w:rsidP="00BC4A8E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Miesiąc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7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9</w:t>
            </w:r>
          </w:p>
        </w:tc>
        <w:tc>
          <w:tcPr>
            <w:tcW w:w="490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2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3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Rekrutacja uczestników i wstępna diagnoza poziomu funkcjonowania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Pr="001F1C07" w:rsidRDefault="00DA62BC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Diagnoza pogłębiona, tworzenie/weryfikacja/ewaluacja IPD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SI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mowy i nauka alternatywnych metod komunikowania się ACC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psychologiczne i psychoedukacja dla rodziców/opiekunów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dietetyczna/żywieniowa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małej motoryki/ręki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Funkcjonalne przygotowanie do czynności życia codziennego wraz z treningiem samodzielności</w:t>
            </w:r>
          </w:p>
        </w:tc>
        <w:tc>
          <w:tcPr>
            <w:tcW w:w="453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35749A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społeczna- drama jako forma terapii</w:t>
            </w:r>
          </w:p>
        </w:tc>
        <w:tc>
          <w:tcPr>
            <w:tcW w:w="453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1F1C07" w:rsidRDefault="00CF3791">
      <w:pPr>
        <w:rPr>
          <w:sz w:val="16"/>
          <w:szCs w:val="16"/>
        </w:rPr>
      </w:pPr>
      <w:r>
        <w:rPr>
          <w:sz w:val="16"/>
          <w:szCs w:val="16"/>
        </w:rPr>
        <w:t>X – działania mają miejsce w wskazanym miesiącu</w:t>
      </w:r>
    </w:p>
    <w:p w:rsidR="00CF3791" w:rsidRDefault="00CF3791">
      <w:pPr>
        <w:rPr>
          <w:sz w:val="16"/>
          <w:szCs w:val="16"/>
        </w:rPr>
      </w:pPr>
    </w:p>
    <w:p w:rsidR="00CF3791" w:rsidRDefault="00CF3791">
      <w:pPr>
        <w:rPr>
          <w:sz w:val="16"/>
          <w:szCs w:val="16"/>
        </w:rPr>
      </w:pP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>Rekrutacja realizowana będzie w sposób następujący: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 Zasady rekrutacji i kwalifikacji uczestników projektu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 1. Promocja działań projektu: ogłoszenie o naborze do uczestnictwa w projekcie - strona www.psoni.gda.pl, profil https://www.facebook.com/PSONI.gda/ , członkowie Koła PSONI w Gdańsku, osoby zarejestrowane w bazie klientów placówek dla dzieci i młodzieży prowadzonych przez PSONI w Gdańsku, 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>2. Proces rekrutacji i weryfikacji dokumentów: wniosek rodziców/opiekunów o przystąpienie do projektu, zgoda na przetwarzanie danych osobowych i wykorzystanie wizerunku, deklaracja i regulamin uczestnictwa w projekcie - wniosek składany bezpośrednio do specjalisty ds. wsparcia. Specjalista ds. wsparcia wyznacza termin spotkania kandydata z zespołem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merytorycznym.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 3. Wstępna diagnoza - podczas spotkania ze specjalistą ds. wsparcia przeprowadzona zostanie wstępna diagnoza funkcjonalna kandydata za pomocą opracowanej przez zespół merytoryczny Ankiety Poziomu Umiejętności (APU) zgodnie z klasyfikacją ICF, jak również na podstawie informacji pozyskanych w trakcie wywiadu środowiskowego z rodzicem/opiekunem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 xml:space="preserve">potencjalnego uczestnika </w:t>
      </w:r>
      <w:r w:rsidR="004A36D8" w:rsidRPr="004A36D8">
        <w:rPr>
          <w:rFonts w:ascii="Times New Roman" w:hAnsi="Times New Roman" w:cs="Times New Roman"/>
        </w:rPr>
        <w:t>–</w:t>
      </w:r>
      <w:r w:rsidRPr="004A36D8">
        <w:rPr>
          <w:rFonts w:ascii="Times New Roman" w:hAnsi="Times New Roman" w:cs="Times New Roman"/>
        </w:rPr>
        <w:t xml:space="preserve"> celem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 xml:space="preserve">realizacji wstępnych spotkań diagnostycznych jest rozpoznanie potrzeb oraz możliwości uczestnika korzystania z dostępnej w ramach projektu oferty. </w:t>
      </w:r>
    </w:p>
    <w:p w:rsidR="004A36D8" w:rsidRPr="004A36D8" w:rsidRDefault="004A36D8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4. </w:t>
      </w:r>
      <w:r w:rsidR="00CF3791" w:rsidRPr="004A36D8">
        <w:rPr>
          <w:rFonts w:ascii="Times New Roman" w:hAnsi="Times New Roman" w:cs="Times New Roman"/>
        </w:rPr>
        <w:t>Diagnoza pogłębiona - w ramach działania realizowane będą indywidualne spotkania z poszczególnymi specjalistami w celu zdiagnozowania umiejętności lub kompetencji, których dotyczy cel projektu np. trudności w komunikowaniu się z otoczeniem, trudności w używaniu małej i dużej motoryki do czynności samoobsługowych, słaba koncentracja uwagi, nadpobudliwość, nadmierna ruchliwość uniemożliwiająca koncentrację nad wykonywanym</w:t>
      </w:r>
      <w:r w:rsidRPr="004A36D8">
        <w:rPr>
          <w:rFonts w:ascii="Times New Roman" w:hAnsi="Times New Roman" w:cs="Times New Roman"/>
        </w:rPr>
        <w:t xml:space="preserve"> </w:t>
      </w:r>
      <w:r w:rsidR="00CF3791" w:rsidRPr="004A36D8">
        <w:rPr>
          <w:rFonts w:ascii="Times New Roman" w:hAnsi="Times New Roman" w:cs="Times New Roman"/>
        </w:rPr>
        <w:t xml:space="preserve">zadaniem, sprawność fizycznej w kontekście samodzielnej samoobsługi i inne. Ankieta Poziomu Umiejętności opracowana przez zespół </w:t>
      </w:r>
      <w:r w:rsidR="00CF3791" w:rsidRPr="004A36D8">
        <w:rPr>
          <w:rFonts w:ascii="Times New Roman" w:hAnsi="Times New Roman" w:cs="Times New Roman"/>
        </w:rPr>
        <w:lastRenderedPageBreak/>
        <w:t>merytoryczny obejmować będzie ocenę sprawności i samodzielności w wykonywaniu podstawowych czynności życiowych (APU badaniu podda 15 - 20 kompetencji) oraz pozwoli określić przyczyny braku samodzielności. Szczegółowy opis spodziewanych efektów oraz umiejętności jakie zostaną wyuczone podczas realizacji zajęć w projekcie znajduje się przy poszczególnych formach wsparcia - odpowiedzialny specjalista ds. wsparcia i zespół merytoryczny projektu. Spotkania odbywać się będą na terenie placówki.</w:t>
      </w:r>
    </w:p>
    <w:p w:rsidR="00CF3791" w:rsidRPr="004A36D8" w:rsidRDefault="00CF3791">
      <w:pPr>
        <w:rPr>
          <w:rFonts w:ascii="Times New Roman" w:hAnsi="Times New Roman" w:cs="Times New Roman"/>
          <w:sz w:val="16"/>
          <w:szCs w:val="16"/>
        </w:rPr>
      </w:pPr>
      <w:r w:rsidRPr="004A36D8">
        <w:rPr>
          <w:rFonts w:ascii="Times New Roman" w:hAnsi="Times New Roman" w:cs="Times New Roman"/>
        </w:rPr>
        <w:t xml:space="preserve"> 5. Opracowanie IPD - wyniki ankiety oraz informacje z wywiadu i obserwacji będą podstawą do podjęcia decyzji o przystąpieniu kandydata do uczestnictwa w projekcie oraz opracowania IPD - odpowiedzialny zespół merytoryczny, specjalista ds. wsparcia i koordynator projektu. Istotnym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elementem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procesu rekrutacji jest prowadzenie jej w sposób ciągły/otwarty. Z uwagi na szczególny charakter beneficjenta, którego w wyniku posiadanych niepełnosprawności stan psychofizyczny bywa zróżnicowany, niezbędne jest prowadzenie rekrutacji w sposób ciągły. W wypadku gdy którykolwiek z uczestników w wyniku pogorszenia stanu zdrowia, osiągnięcia celów bądź innych przyczyn, zaprzestanie udziału w realizowanym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wsparciu, do udziału w działaniach zostaną skierowane kolejne osoby z listy rezerwowych kandydatów. Każdy z beneficjentów zadania objęty będzie podstawowym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programem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wsparcia w zakresie nabywania i doskonalenia umiejętności niezbędnych w prowadzeniu/usprawnieniu samodzielnego życia. Uczestnicy projektu będą realizować zadania proponowane w projekcie w zależności od swoich możliwości, kondycji zdrowotnej, osobistych potrzeb. Wszelkie działania rekrutacyjne/działania projektu, dokumentacja projektu będą realizowane/opracowane zgodnie z zachowaniem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 xml:space="preserve">zasady równości szans i płci. Każdy z pracowników projektu zostanie przeszkolony w zakresie stosowania </w:t>
      </w:r>
      <w:proofErr w:type="spellStart"/>
      <w:r w:rsidRPr="004A36D8">
        <w:rPr>
          <w:rFonts w:ascii="Times New Roman" w:hAnsi="Times New Roman" w:cs="Times New Roman"/>
        </w:rPr>
        <w:t>ww</w:t>
      </w:r>
      <w:proofErr w:type="spellEnd"/>
      <w:r w:rsidRPr="004A36D8">
        <w:rPr>
          <w:rFonts w:ascii="Times New Roman" w:hAnsi="Times New Roman" w:cs="Times New Roman"/>
        </w:rPr>
        <w:t xml:space="preserve"> zasad i zobligowany do stosowania ich w codziennej pracy z beneficjentem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oraz rodzicami/opiekunami.</w:t>
      </w:r>
    </w:p>
    <w:sectPr w:rsidR="00CF3791" w:rsidRPr="004A36D8" w:rsidSect="00DA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C07"/>
    <w:rsid w:val="00007FC3"/>
    <w:rsid w:val="0019506B"/>
    <w:rsid w:val="001F1C07"/>
    <w:rsid w:val="004A36D8"/>
    <w:rsid w:val="00937D62"/>
    <w:rsid w:val="00CF3791"/>
    <w:rsid w:val="00DA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e.truszkowska</dc:creator>
  <cp:lastModifiedBy>K.Biegala</cp:lastModifiedBy>
  <cp:revision>2</cp:revision>
  <dcterms:created xsi:type="dcterms:W3CDTF">2020-10-30T10:38:00Z</dcterms:created>
  <dcterms:modified xsi:type="dcterms:W3CDTF">2020-10-30T10:38:00Z</dcterms:modified>
</cp:coreProperties>
</file>